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18" w:rsidRDefault="00D55918" w:rsidP="00D5591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i/>
          <w:sz w:val="20"/>
          <w:szCs w:val="16"/>
        </w:rPr>
      </w:pPr>
      <w:r>
        <w:rPr>
          <w:rFonts w:ascii="Arial" w:hAnsi="Arial" w:cs="Arial"/>
          <w:b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B9F8326" wp14:editId="61774782">
            <wp:simplePos x="0" y="0"/>
            <wp:positionH relativeFrom="column">
              <wp:posOffset>7820025</wp:posOffset>
            </wp:positionH>
            <wp:positionV relativeFrom="paragraph">
              <wp:posOffset>85090</wp:posOffset>
            </wp:positionV>
            <wp:extent cx="1256030" cy="347345"/>
            <wp:effectExtent l="0" t="0" r="127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99">
        <w:rPr>
          <w:rFonts w:ascii="Arial" w:hAnsi="Arial" w:cs="Arial"/>
          <w:b/>
          <w:i/>
          <w:sz w:val="20"/>
          <w:szCs w:val="16"/>
        </w:rPr>
        <w:t xml:space="preserve">Zaplanowane </w:t>
      </w:r>
      <w:r>
        <w:rPr>
          <w:rFonts w:ascii="Arial" w:hAnsi="Arial" w:cs="Arial"/>
          <w:b/>
          <w:i/>
          <w:sz w:val="20"/>
          <w:szCs w:val="16"/>
        </w:rPr>
        <w:t>tematy szkoleń</w:t>
      </w:r>
      <w:r w:rsidRPr="00F37499">
        <w:rPr>
          <w:rFonts w:ascii="Arial" w:hAnsi="Arial" w:cs="Arial"/>
          <w:b/>
          <w:i/>
          <w:sz w:val="20"/>
          <w:szCs w:val="16"/>
        </w:rPr>
        <w:t xml:space="preserve"> w 201</w:t>
      </w:r>
      <w:r>
        <w:rPr>
          <w:rFonts w:ascii="Arial" w:hAnsi="Arial" w:cs="Arial"/>
          <w:b/>
          <w:i/>
          <w:sz w:val="20"/>
          <w:szCs w:val="16"/>
        </w:rPr>
        <w:t>8</w:t>
      </w:r>
      <w:r w:rsidRPr="00F37499">
        <w:rPr>
          <w:rFonts w:ascii="Arial" w:hAnsi="Arial" w:cs="Arial"/>
          <w:b/>
          <w:i/>
          <w:sz w:val="20"/>
          <w:szCs w:val="16"/>
        </w:rPr>
        <w:t xml:space="preserve"> r.</w:t>
      </w:r>
    </w:p>
    <w:p w:rsidR="00F37499" w:rsidRPr="00D55918" w:rsidRDefault="00F37499" w:rsidP="00F3749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i/>
          <w:sz w:val="8"/>
          <w:szCs w:val="8"/>
        </w:rPr>
      </w:pPr>
    </w:p>
    <w:p w:rsidR="00F37499" w:rsidRPr="00F37499" w:rsidRDefault="00F37499" w:rsidP="00F374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0"/>
          <w:szCs w:val="16"/>
        </w:rPr>
      </w:pPr>
      <w:r>
        <w:rPr>
          <w:rFonts w:ascii="Arial" w:hAnsi="Arial" w:cs="Arial"/>
          <w:b/>
          <w:i/>
          <w:sz w:val="20"/>
          <w:szCs w:val="16"/>
        </w:rPr>
        <w:t>P</w:t>
      </w:r>
      <w:r w:rsidR="00B64F85">
        <w:rPr>
          <w:rFonts w:ascii="Arial" w:hAnsi="Arial" w:cs="Arial"/>
          <w:b/>
          <w:i/>
          <w:sz w:val="20"/>
          <w:szCs w:val="16"/>
        </w:rPr>
        <w:t xml:space="preserve">rogram </w:t>
      </w:r>
      <w:r>
        <w:rPr>
          <w:rFonts w:ascii="Arial" w:hAnsi="Arial" w:cs="Arial"/>
          <w:b/>
          <w:i/>
          <w:sz w:val="20"/>
          <w:szCs w:val="16"/>
        </w:rPr>
        <w:t>O</w:t>
      </w:r>
      <w:r w:rsidR="00B64F85">
        <w:rPr>
          <w:rFonts w:ascii="Arial" w:hAnsi="Arial" w:cs="Arial"/>
          <w:b/>
          <w:i/>
          <w:sz w:val="20"/>
          <w:szCs w:val="16"/>
        </w:rPr>
        <w:t xml:space="preserve">peracyjny </w:t>
      </w:r>
      <w:r>
        <w:rPr>
          <w:rFonts w:ascii="Arial" w:hAnsi="Arial" w:cs="Arial"/>
          <w:b/>
          <w:i/>
          <w:sz w:val="20"/>
          <w:szCs w:val="16"/>
        </w:rPr>
        <w:t>W</w:t>
      </w:r>
      <w:r w:rsidR="00B64F85">
        <w:rPr>
          <w:rFonts w:ascii="Arial" w:hAnsi="Arial" w:cs="Arial"/>
          <w:b/>
          <w:i/>
          <w:sz w:val="20"/>
          <w:szCs w:val="16"/>
        </w:rPr>
        <w:t xml:space="preserve">iedza </w:t>
      </w:r>
      <w:r>
        <w:rPr>
          <w:rFonts w:ascii="Arial" w:hAnsi="Arial" w:cs="Arial"/>
          <w:b/>
          <w:i/>
          <w:sz w:val="20"/>
          <w:szCs w:val="16"/>
        </w:rPr>
        <w:t>E</w:t>
      </w:r>
      <w:r w:rsidR="00B64F85">
        <w:rPr>
          <w:rFonts w:ascii="Arial" w:hAnsi="Arial" w:cs="Arial"/>
          <w:b/>
          <w:i/>
          <w:sz w:val="20"/>
          <w:szCs w:val="16"/>
        </w:rPr>
        <w:t xml:space="preserve">dukacja </w:t>
      </w:r>
      <w:r>
        <w:rPr>
          <w:rFonts w:ascii="Arial" w:hAnsi="Arial" w:cs="Arial"/>
          <w:b/>
          <w:i/>
          <w:sz w:val="20"/>
          <w:szCs w:val="16"/>
        </w:rPr>
        <w:t>R</w:t>
      </w:r>
      <w:r w:rsidR="00B64F85">
        <w:rPr>
          <w:rFonts w:ascii="Arial" w:hAnsi="Arial" w:cs="Arial"/>
          <w:b/>
          <w:i/>
          <w:sz w:val="20"/>
          <w:szCs w:val="16"/>
        </w:rPr>
        <w:t>ozwój 2014-2020</w:t>
      </w:r>
    </w:p>
    <w:tbl>
      <w:tblPr>
        <w:tblStyle w:val="Tabela-Siatka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6357"/>
        <w:gridCol w:w="5386"/>
        <w:gridCol w:w="1276"/>
      </w:tblGrid>
      <w:tr w:rsidR="00D55918" w:rsidTr="00C66AE6">
        <w:trPr>
          <w:trHeight w:val="498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CB1A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57" w:type="dxa"/>
            <w:shd w:val="clear" w:color="auto" w:fill="00B050"/>
            <w:vAlign w:val="center"/>
          </w:tcPr>
          <w:p w:rsidR="00D55918" w:rsidRDefault="00D55918" w:rsidP="00CB1A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szkolenia</w:t>
            </w:r>
          </w:p>
        </w:tc>
        <w:tc>
          <w:tcPr>
            <w:tcW w:w="5386" w:type="dxa"/>
            <w:shd w:val="clear" w:color="auto" w:fill="00B050"/>
            <w:vAlign w:val="center"/>
          </w:tcPr>
          <w:p w:rsidR="00D55918" w:rsidRDefault="00D55918" w:rsidP="00CB1A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 docelowa</w:t>
            </w:r>
          </w:p>
        </w:tc>
        <w:tc>
          <w:tcPr>
            <w:tcW w:w="1276" w:type="dxa"/>
            <w:shd w:val="clear" w:color="auto" w:fill="00B050"/>
          </w:tcPr>
          <w:p w:rsidR="00D55918" w:rsidRDefault="00D55918" w:rsidP="00CB1A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szkolenia</w:t>
            </w:r>
          </w:p>
        </w:tc>
      </w:tr>
      <w:tr w:rsidR="00D55918" w:rsidTr="00C66AE6">
        <w:trPr>
          <w:trHeight w:val="648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CB1A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57" w:type="dxa"/>
            <w:shd w:val="clear" w:color="auto" w:fill="EAF1DD" w:themeFill="accent3" w:themeFillTint="33"/>
            <w:vAlign w:val="center"/>
          </w:tcPr>
          <w:p w:rsidR="00D55918" w:rsidRPr="00D168C6" w:rsidRDefault="00D55918" w:rsidP="00E92F4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D168C6">
              <w:rPr>
                <w:rFonts w:ascii="Arial" w:hAnsi="Arial" w:cs="Arial"/>
                <w:sz w:val="20"/>
                <w:szCs w:val="20"/>
              </w:rPr>
              <w:t xml:space="preserve">Od pomysłu do projektu (ABC projektu) z wykorzystaniem systemu </w:t>
            </w: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5386" w:type="dxa"/>
            <w:shd w:val="clear" w:color="auto" w:fill="EAF1DD" w:themeFill="accent3" w:themeFillTint="33"/>
            <w:vAlign w:val="center"/>
          </w:tcPr>
          <w:p w:rsidR="00D55918" w:rsidRPr="00625345" w:rsidRDefault="00D55918" w:rsidP="00A24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49F">
              <w:rPr>
                <w:rFonts w:ascii="Arial" w:hAnsi="Arial" w:cs="Arial"/>
                <w:sz w:val="20"/>
                <w:szCs w:val="20"/>
              </w:rPr>
              <w:t>Potencjalni projektodawcy deklarujący chęć realizacji projektów z komponentu regionalnego w ramach POWER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55918" w:rsidRPr="00625345" w:rsidRDefault="00D55918" w:rsidP="00A24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686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F57E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57" w:type="dxa"/>
            <w:shd w:val="clear" w:color="auto" w:fill="F2F2F2" w:themeFill="background1" w:themeFillShade="F2"/>
            <w:vAlign w:val="center"/>
          </w:tcPr>
          <w:p w:rsidR="00D55918" w:rsidRPr="00D168C6" w:rsidRDefault="00D55918" w:rsidP="00F57EA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D168C6">
              <w:rPr>
                <w:rFonts w:ascii="Arial" w:hAnsi="Arial" w:cs="Arial"/>
                <w:sz w:val="20"/>
                <w:szCs w:val="20"/>
              </w:rPr>
              <w:t xml:space="preserve">Od pomysłu do projektu (ABC projektu) z wykorzystaniem systemu </w:t>
            </w: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D55918" w:rsidRPr="00625345" w:rsidRDefault="00D55918" w:rsidP="00F5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49F">
              <w:rPr>
                <w:rFonts w:ascii="Arial" w:hAnsi="Arial" w:cs="Arial"/>
                <w:sz w:val="20"/>
                <w:szCs w:val="20"/>
              </w:rPr>
              <w:t>Potencjalni projektodawcy deklarujący chęć realizacji projektów z komponentu regionalnego w ramach POWER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55918" w:rsidRPr="00625345" w:rsidRDefault="00D55918" w:rsidP="00F5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Koszalin</w:t>
            </w:r>
          </w:p>
        </w:tc>
      </w:tr>
      <w:tr w:rsidR="00D55918" w:rsidTr="00C66AE6">
        <w:trPr>
          <w:trHeight w:val="711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F57E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57" w:type="dxa"/>
            <w:shd w:val="clear" w:color="auto" w:fill="FBD4B4" w:themeFill="accent6" w:themeFillTint="66"/>
            <w:vAlign w:val="center"/>
          </w:tcPr>
          <w:p w:rsidR="00D55918" w:rsidRPr="00D168C6" w:rsidRDefault="00D55918" w:rsidP="00F57EA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Kwalifikowalność wydatków oraz księgowość w projektach </w:t>
            </w:r>
            <w:r w:rsidRPr="00F212A9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współfinansowanych ze środków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EFS </w:t>
            </w:r>
            <w:r w:rsidRPr="00BC26A0">
              <w:rPr>
                <w:rFonts w:ascii="Arial" w:hAnsi="Arial" w:cs="Arial"/>
                <w:color w:val="FF0000"/>
                <w:sz w:val="20"/>
                <w:szCs w:val="20"/>
              </w:rPr>
              <w:t>- 2 dniowe</w:t>
            </w:r>
          </w:p>
        </w:tc>
        <w:tc>
          <w:tcPr>
            <w:tcW w:w="5386" w:type="dxa"/>
            <w:shd w:val="clear" w:color="auto" w:fill="FBD4B4" w:themeFill="accent6" w:themeFillTint="66"/>
            <w:vAlign w:val="center"/>
          </w:tcPr>
          <w:p w:rsidR="00D55918" w:rsidRPr="00210A18" w:rsidRDefault="00D55918" w:rsidP="00F57EA2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55918" w:rsidRPr="00625345" w:rsidRDefault="00D55918" w:rsidP="00F57EA2">
            <w:pPr>
              <w:jc w:val="center"/>
            </w:pPr>
            <w:r w:rsidRPr="0062534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737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57" w:type="dxa"/>
            <w:shd w:val="clear" w:color="auto" w:fill="FBD4B4" w:themeFill="accent6" w:themeFillTint="66"/>
            <w:vAlign w:val="center"/>
          </w:tcPr>
          <w:p w:rsidR="00D55918" w:rsidRPr="00D168C6" w:rsidRDefault="00D55918" w:rsidP="007B0EC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Kwalifikowalność wydatków oraz księgowość w projektach </w:t>
            </w:r>
            <w:r w:rsidRPr="00F212A9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współfinansowanych ze środków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EFS </w:t>
            </w:r>
            <w:r w:rsidRPr="00BC26A0">
              <w:rPr>
                <w:rFonts w:ascii="Arial" w:hAnsi="Arial" w:cs="Arial"/>
                <w:color w:val="FF0000"/>
                <w:sz w:val="20"/>
                <w:szCs w:val="20"/>
              </w:rPr>
              <w:t>- 2 dniowe</w:t>
            </w:r>
          </w:p>
        </w:tc>
        <w:tc>
          <w:tcPr>
            <w:tcW w:w="5386" w:type="dxa"/>
            <w:shd w:val="clear" w:color="auto" w:fill="FBD4B4" w:themeFill="accent6" w:themeFillTint="66"/>
            <w:vAlign w:val="center"/>
          </w:tcPr>
          <w:p w:rsidR="00D55918" w:rsidRPr="00CB3829" w:rsidRDefault="00D55918" w:rsidP="007B0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349F">
              <w:rPr>
                <w:rFonts w:ascii="Arial" w:hAnsi="Arial" w:cs="Arial"/>
                <w:sz w:val="20"/>
                <w:szCs w:val="20"/>
              </w:rPr>
              <w:t>Potencjalni projektodawcy deklarujący chęć realizacji projektów z komponentu regionalnego w ramach POWER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55918" w:rsidRPr="00625345" w:rsidRDefault="00D55918" w:rsidP="007B0E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Koszalin</w:t>
            </w:r>
            <w:r w:rsidRPr="00625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5918" w:rsidTr="00C66AE6">
        <w:trPr>
          <w:trHeight w:val="705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57" w:type="dxa"/>
            <w:shd w:val="clear" w:color="auto" w:fill="B6DDE8" w:themeFill="accent5" w:themeFillTint="66"/>
            <w:vAlign w:val="center"/>
          </w:tcPr>
          <w:p w:rsidR="00D55918" w:rsidRPr="00D168C6" w:rsidRDefault="00D55918" w:rsidP="007B0EC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</w:t>
            </w:r>
            <w:r w:rsidRPr="009E7158">
              <w:rPr>
                <w:rFonts w:ascii="Arial" w:hAnsi="Arial" w:cs="Arial"/>
                <w:sz w:val="20"/>
                <w:szCs w:val="20"/>
              </w:rPr>
              <w:t xml:space="preserve"> wniosku o płatność z wykorzystaniem systemu SL2014</w:t>
            </w:r>
          </w:p>
        </w:tc>
        <w:tc>
          <w:tcPr>
            <w:tcW w:w="5386" w:type="dxa"/>
            <w:shd w:val="clear" w:color="auto" w:fill="B6DDE8" w:themeFill="accent5" w:themeFillTint="66"/>
            <w:vAlign w:val="center"/>
          </w:tcPr>
          <w:p w:rsidR="00D55918" w:rsidRPr="00CB3829" w:rsidRDefault="00D55918" w:rsidP="007B0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D55918" w:rsidRPr="00625345" w:rsidRDefault="00D55918" w:rsidP="007B0EC6">
            <w:pPr>
              <w:jc w:val="center"/>
            </w:pPr>
            <w:r w:rsidRPr="0062534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57" w:type="dxa"/>
            <w:shd w:val="clear" w:color="auto" w:fill="C2D69B" w:themeFill="accent3" w:themeFillTint="99"/>
            <w:vAlign w:val="center"/>
          </w:tcPr>
          <w:p w:rsidR="00D55918" w:rsidRPr="00D168C6" w:rsidRDefault="00D55918" w:rsidP="007B0EC6">
            <w:pPr>
              <w:ind w:left="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006">
              <w:rPr>
                <w:rFonts w:ascii="Arial" w:hAnsi="Arial" w:cs="Arial"/>
                <w:color w:val="000000"/>
                <w:sz w:val="20"/>
                <w:szCs w:val="20"/>
              </w:rPr>
              <w:t>Szczegółowe warunki realizacji zamówień publicznych udzielanych zgodnie z zasadą konkurencyjności w projektach EFS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:rsidR="00D55918" w:rsidRPr="00CB3829" w:rsidRDefault="00D55918" w:rsidP="007B0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349F">
              <w:rPr>
                <w:rFonts w:ascii="Arial" w:hAnsi="Arial" w:cs="Arial"/>
                <w:sz w:val="20"/>
                <w:szCs w:val="20"/>
              </w:rPr>
              <w:t>Potencjalni projektodawcy deklarujący chęć realizacji projektów z komponentu regionalnego w ramach POWER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55918" w:rsidRPr="00625345" w:rsidRDefault="00D55918" w:rsidP="007B0E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Koszalin</w:t>
            </w:r>
            <w:r w:rsidRPr="00625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5918" w:rsidTr="00C66AE6">
        <w:trPr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57" w:type="dxa"/>
            <w:shd w:val="clear" w:color="auto" w:fill="C2D69B" w:themeFill="accent3" w:themeFillTint="99"/>
            <w:vAlign w:val="center"/>
          </w:tcPr>
          <w:p w:rsidR="00D55918" w:rsidRPr="00D168C6" w:rsidRDefault="00D55918" w:rsidP="007B0EC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24006">
              <w:rPr>
                <w:rFonts w:ascii="Arial" w:hAnsi="Arial" w:cs="Arial"/>
                <w:color w:val="000000"/>
                <w:sz w:val="20"/>
                <w:szCs w:val="20"/>
              </w:rPr>
              <w:t>Szczegółowe warunki realizacji zamówień publicznych udzielanych zgodnie z zasadą konkurencyjności w projektach EFS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:rsidR="00D55918" w:rsidRPr="00210A18" w:rsidRDefault="00D55918" w:rsidP="007B0EC6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55918" w:rsidRPr="00B64F85" w:rsidRDefault="00D55918" w:rsidP="007B0EC6">
            <w:pPr>
              <w:jc w:val="center"/>
            </w:pPr>
            <w:r w:rsidRPr="00B64F8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612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57" w:type="dxa"/>
            <w:shd w:val="clear" w:color="auto" w:fill="E36C0A" w:themeFill="accent6" w:themeFillShade="BF"/>
            <w:vAlign w:val="center"/>
          </w:tcPr>
          <w:p w:rsidR="00D55918" w:rsidRPr="00A24006" w:rsidRDefault="00D55918" w:rsidP="007B0EC6">
            <w:pPr>
              <w:ind w:left="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4E">
              <w:rPr>
                <w:rFonts w:ascii="Arial" w:hAnsi="Arial" w:cs="Arial"/>
                <w:color w:val="000000"/>
                <w:sz w:val="20"/>
                <w:szCs w:val="20"/>
              </w:rPr>
              <w:t>Ochrona danych osobowych w projektach współfinansowanych ze środków EFS w perspektywie finansowej 2014-2020</w:t>
            </w:r>
          </w:p>
        </w:tc>
        <w:tc>
          <w:tcPr>
            <w:tcW w:w="5386" w:type="dxa"/>
            <w:shd w:val="clear" w:color="auto" w:fill="E36C0A" w:themeFill="accent6" w:themeFillShade="BF"/>
            <w:vAlign w:val="center"/>
          </w:tcPr>
          <w:p w:rsidR="00D55918" w:rsidRPr="00210A18" w:rsidRDefault="00D55918" w:rsidP="007B0EC6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D55918" w:rsidRPr="00B64F85" w:rsidRDefault="00D55918" w:rsidP="007B0EC6">
            <w:pPr>
              <w:jc w:val="center"/>
            </w:pPr>
            <w:r w:rsidRPr="00B64F8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677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357" w:type="dxa"/>
            <w:shd w:val="clear" w:color="auto" w:fill="CCC0D9" w:themeFill="accent4" w:themeFillTint="66"/>
            <w:vAlign w:val="center"/>
          </w:tcPr>
          <w:p w:rsidR="00D55918" w:rsidRPr="00A24006" w:rsidRDefault="00D55918" w:rsidP="007B0EC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F2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Zasada równości szans i niedyskryminacji, w tym dostępności dla osób z niepełnosprawnościami oraz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zasada równości szans kobiet i </w:t>
            </w:r>
            <w:r w:rsidRPr="00F2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mężczyzn w realizacji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projektów współfinansowanych ze </w:t>
            </w:r>
            <w:r w:rsidRPr="00F2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środków EFS</w:t>
            </w:r>
          </w:p>
        </w:tc>
        <w:tc>
          <w:tcPr>
            <w:tcW w:w="5386" w:type="dxa"/>
            <w:shd w:val="clear" w:color="auto" w:fill="CCC0D9" w:themeFill="accent4" w:themeFillTint="66"/>
            <w:vAlign w:val="center"/>
          </w:tcPr>
          <w:p w:rsidR="00D55918" w:rsidRPr="00210A18" w:rsidRDefault="00D55918" w:rsidP="007B0EC6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4C349F">
              <w:rPr>
                <w:rFonts w:ascii="Arial" w:hAnsi="Arial" w:cs="Arial"/>
                <w:sz w:val="20"/>
                <w:szCs w:val="20"/>
              </w:rPr>
              <w:t>Potencjalni projektodawcy deklarujący chęć realizacji projektów z komponentu regionalnego w ramach POWER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D55918" w:rsidRPr="00625345" w:rsidRDefault="00D55918" w:rsidP="007B0EC6">
            <w:pPr>
              <w:jc w:val="center"/>
            </w:pPr>
            <w:r w:rsidRPr="0062534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700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57" w:type="dxa"/>
            <w:shd w:val="clear" w:color="auto" w:fill="FFFF00"/>
            <w:vAlign w:val="center"/>
          </w:tcPr>
          <w:p w:rsidR="00D55918" w:rsidRPr="00D168C6" w:rsidRDefault="00D55918" w:rsidP="007B0EC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Redagowanie oraz pisanie tekstów, a także ich odpowiednie publikowanie w internecie w sposób przyjazny dla osób niepełnosprawnych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D55918" w:rsidRPr="00625345" w:rsidRDefault="00D55918" w:rsidP="007B0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55918" w:rsidRPr="00625345" w:rsidRDefault="00D55918" w:rsidP="007B0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D55918" w:rsidTr="00C66AE6">
        <w:trPr>
          <w:trHeight w:val="569"/>
          <w:jc w:val="center"/>
        </w:trPr>
        <w:tc>
          <w:tcPr>
            <w:tcW w:w="584" w:type="dxa"/>
            <w:shd w:val="clear" w:color="auto" w:fill="00B050"/>
            <w:vAlign w:val="center"/>
          </w:tcPr>
          <w:p w:rsidR="00D55918" w:rsidRDefault="00D55918" w:rsidP="007B0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57" w:type="dxa"/>
            <w:shd w:val="clear" w:color="auto" w:fill="948A54" w:themeFill="background2" w:themeFillShade="80"/>
            <w:vAlign w:val="center"/>
          </w:tcPr>
          <w:p w:rsidR="00D55918" w:rsidRPr="00E92F4E" w:rsidRDefault="00D55918" w:rsidP="007B0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4E">
              <w:rPr>
                <w:rFonts w:ascii="Arial" w:hAnsi="Arial" w:cs="Arial"/>
                <w:color w:val="000000"/>
                <w:sz w:val="20"/>
                <w:szCs w:val="20"/>
              </w:rPr>
              <w:t>Realizacja projektów współfinansowanych ze środków EFS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26A0">
              <w:rPr>
                <w:rFonts w:ascii="Arial" w:hAnsi="Arial" w:cs="Arial"/>
                <w:color w:val="FF0000"/>
                <w:sz w:val="20"/>
                <w:szCs w:val="20"/>
              </w:rPr>
              <w:t>- 2 dniowe</w:t>
            </w:r>
          </w:p>
        </w:tc>
        <w:tc>
          <w:tcPr>
            <w:tcW w:w="5386" w:type="dxa"/>
            <w:shd w:val="clear" w:color="auto" w:fill="948A54" w:themeFill="background2" w:themeFillShade="80"/>
            <w:vAlign w:val="center"/>
          </w:tcPr>
          <w:p w:rsidR="00D55918" w:rsidRPr="00210A18" w:rsidRDefault="00D55918" w:rsidP="007B0EC6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Projektodawcy realizujący projekty w ramach POWER </w:t>
            </w:r>
            <w:r w:rsidRPr="00210A1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br/>
              <w:t>z komponentu regionalnego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:rsidR="00D55918" w:rsidRPr="00B64F85" w:rsidRDefault="00D55918" w:rsidP="007B0EC6">
            <w:pPr>
              <w:jc w:val="center"/>
            </w:pPr>
            <w:r w:rsidRPr="00B64F85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C66AE6" w:rsidTr="00C66AE6">
        <w:trPr>
          <w:trHeight w:val="491"/>
          <w:jc w:val="center"/>
        </w:trPr>
        <w:tc>
          <w:tcPr>
            <w:tcW w:w="13603" w:type="dxa"/>
            <w:gridSpan w:val="4"/>
            <w:shd w:val="clear" w:color="auto" w:fill="auto"/>
            <w:vAlign w:val="center"/>
          </w:tcPr>
          <w:p w:rsidR="00C66AE6" w:rsidRDefault="00C66AE6" w:rsidP="00C66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927">
              <w:rPr>
                <w:b/>
                <w:color w:val="1F497D"/>
              </w:rPr>
              <w:t>Zaproszenia do udziału w szkoleniach pojawią się na stronie www, z reguły na 2 tygodnie przed danym szkoleniem. Zgłoszenia można dokonać tylko za pomocą formularza zgłoszeniowego. Zachęcamy do systematycznego śledzenia naszej strony.</w:t>
            </w:r>
          </w:p>
        </w:tc>
      </w:tr>
    </w:tbl>
    <w:p w:rsidR="00901746" w:rsidRPr="00D55918" w:rsidRDefault="00B60743" w:rsidP="00D5591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55918">
        <w:rPr>
          <w:rFonts w:ascii="Arial" w:hAnsi="Arial" w:cs="Arial"/>
          <w:sz w:val="16"/>
          <w:szCs w:val="16"/>
        </w:rPr>
        <w:t xml:space="preserve">Aktualizacja </w:t>
      </w:r>
      <w:r w:rsidR="00D55918">
        <w:rPr>
          <w:rFonts w:ascii="Arial" w:hAnsi="Arial" w:cs="Arial"/>
          <w:sz w:val="16"/>
          <w:szCs w:val="16"/>
        </w:rPr>
        <w:t>2</w:t>
      </w:r>
      <w:r w:rsidR="00135BC5" w:rsidRPr="00D55918">
        <w:rPr>
          <w:rFonts w:ascii="Arial" w:hAnsi="Arial" w:cs="Arial"/>
          <w:sz w:val="16"/>
          <w:szCs w:val="16"/>
        </w:rPr>
        <w:t>7</w:t>
      </w:r>
      <w:r w:rsidRPr="00D55918">
        <w:rPr>
          <w:rFonts w:ascii="Arial" w:hAnsi="Arial" w:cs="Arial"/>
          <w:sz w:val="16"/>
          <w:szCs w:val="16"/>
        </w:rPr>
        <w:t>.</w:t>
      </w:r>
      <w:r w:rsidR="00BC26A0" w:rsidRPr="00D55918">
        <w:rPr>
          <w:rFonts w:ascii="Arial" w:hAnsi="Arial" w:cs="Arial"/>
          <w:sz w:val="16"/>
          <w:szCs w:val="16"/>
        </w:rPr>
        <w:t>0</w:t>
      </w:r>
      <w:r w:rsidR="00D55918">
        <w:rPr>
          <w:rFonts w:ascii="Arial" w:hAnsi="Arial" w:cs="Arial"/>
          <w:sz w:val="16"/>
          <w:szCs w:val="16"/>
        </w:rPr>
        <w:t>3</w:t>
      </w:r>
      <w:r w:rsidRPr="00D55918">
        <w:rPr>
          <w:rFonts w:ascii="Arial" w:hAnsi="Arial" w:cs="Arial"/>
          <w:sz w:val="16"/>
          <w:szCs w:val="16"/>
        </w:rPr>
        <w:t>.201</w:t>
      </w:r>
      <w:r w:rsidR="00E054B9" w:rsidRPr="00D55918">
        <w:rPr>
          <w:rFonts w:ascii="Arial" w:hAnsi="Arial" w:cs="Arial"/>
          <w:sz w:val="16"/>
          <w:szCs w:val="16"/>
        </w:rPr>
        <w:t>8</w:t>
      </w:r>
      <w:r w:rsidRPr="00D55918">
        <w:rPr>
          <w:rFonts w:ascii="Arial" w:hAnsi="Arial" w:cs="Arial"/>
          <w:sz w:val="16"/>
          <w:szCs w:val="16"/>
        </w:rPr>
        <w:t xml:space="preserve"> r.</w:t>
      </w:r>
      <w:bookmarkStart w:id="0" w:name="_GoBack"/>
      <w:bookmarkEnd w:id="0"/>
    </w:p>
    <w:sectPr w:rsidR="00901746" w:rsidRPr="00D55918" w:rsidSect="00F57EA2">
      <w:headerReference w:type="default" r:id="rId9"/>
      <w:footerReference w:type="default" r:id="rId10"/>
      <w:pgSz w:w="16838" w:h="11906" w:orient="landscape"/>
      <w:pgMar w:top="1134" w:right="851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96" w:rsidRDefault="00436896" w:rsidP="00D01A90">
      <w:pPr>
        <w:spacing w:line="240" w:lineRule="auto"/>
      </w:pPr>
      <w:r>
        <w:separator/>
      </w:r>
    </w:p>
  </w:endnote>
  <w:endnote w:type="continuationSeparator" w:id="0">
    <w:p w:rsidR="00436896" w:rsidRDefault="00436896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96" w:rsidRDefault="00436896" w:rsidP="00D01A90">
      <w:pPr>
        <w:spacing w:line="240" w:lineRule="auto"/>
      </w:pPr>
      <w:r>
        <w:separator/>
      </w:r>
    </w:p>
  </w:footnote>
  <w:footnote w:type="continuationSeparator" w:id="0">
    <w:p w:rsidR="00436896" w:rsidRDefault="00436896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D55918" w:rsidP="00F57EA2">
    <w:pPr>
      <w:pStyle w:val="Nagwek"/>
      <w:ind w:firstLine="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1706880</wp:posOffset>
          </wp:positionH>
          <wp:positionV relativeFrom="paragraph">
            <wp:posOffset>-52070</wp:posOffset>
          </wp:positionV>
          <wp:extent cx="6480175" cy="455930"/>
          <wp:effectExtent l="0" t="0" r="0" b="1270"/>
          <wp:wrapNone/>
          <wp:docPr id="1" name="Obraz 1" descr="C:\Users\wojciech.krycki\Desktop\Logo zestawienia HQ\FE(WER)-RP-UE(EFS)\FE(WER)-RP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ojciech.krycki\Desktop\Logo zestawienia HQ\FE(WER)-RP-UE(EFS)\FE(WER)-RP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6D25"/>
    <w:multiLevelType w:val="hybridMultilevel"/>
    <w:tmpl w:val="E722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6F60"/>
    <w:rsid w:val="00051845"/>
    <w:rsid w:val="000552A5"/>
    <w:rsid w:val="000574F9"/>
    <w:rsid w:val="000634D8"/>
    <w:rsid w:val="00077DFD"/>
    <w:rsid w:val="000828E9"/>
    <w:rsid w:val="0009606E"/>
    <w:rsid w:val="00097CBE"/>
    <w:rsid w:val="000B4975"/>
    <w:rsid w:val="000C331A"/>
    <w:rsid w:val="000C420C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35BC5"/>
    <w:rsid w:val="00155FB1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10A18"/>
    <w:rsid w:val="00224FE1"/>
    <w:rsid w:val="00232319"/>
    <w:rsid w:val="002419FA"/>
    <w:rsid w:val="002429EF"/>
    <w:rsid w:val="0024730C"/>
    <w:rsid w:val="00285744"/>
    <w:rsid w:val="00290949"/>
    <w:rsid w:val="00294236"/>
    <w:rsid w:val="0029764C"/>
    <w:rsid w:val="002D50C2"/>
    <w:rsid w:val="00301F39"/>
    <w:rsid w:val="00306239"/>
    <w:rsid w:val="0031175A"/>
    <w:rsid w:val="003218DB"/>
    <w:rsid w:val="00343519"/>
    <w:rsid w:val="00363500"/>
    <w:rsid w:val="00364991"/>
    <w:rsid w:val="00367443"/>
    <w:rsid w:val="003773D6"/>
    <w:rsid w:val="0038051B"/>
    <w:rsid w:val="0038492A"/>
    <w:rsid w:val="00384DE3"/>
    <w:rsid w:val="0039105E"/>
    <w:rsid w:val="003933AE"/>
    <w:rsid w:val="003B0084"/>
    <w:rsid w:val="003B20E4"/>
    <w:rsid w:val="003B76A6"/>
    <w:rsid w:val="003C303C"/>
    <w:rsid w:val="003E6229"/>
    <w:rsid w:val="003F69E5"/>
    <w:rsid w:val="0041030B"/>
    <w:rsid w:val="00430C07"/>
    <w:rsid w:val="00436896"/>
    <w:rsid w:val="00452DDB"/>
    <w:rsid w:val="00453FCF"/>
    <w:rsid w:val="004551AF"/>
    <w:rsid w:val="00480D00"/>
    <w:rsid w:val="00496881"/>
    <w:rsid w:val="004B0D0B"/>
    <w:rsid w:val="004B6334"/>
    <w:rsid w:val="004C349F"/>
    <w:rsid w:val="004D7469"/>
    <w:rsid w:val="004E04A9"/>
    <w:rsid w:val="004F7663"/>
    <w:rsid w:val="00513E12"/>
    <w:rsid w:val="00525CA9"/>
    <w:rsid w:val="00531DAC"/>
    <w:rsid w:val="005462F8"/>
    <w:rsid w:val="00553AA2"/>
    <w:rsid w:val="005A1238"/>
    <w:rsid w:val="005A578E"/>
    <w:rsid w:val="005B085F"/>
    <w:rsid w:val="005C2DA5"/>
    <w:rsid w:val="005C629D"/>
    <w:rsid w:val="005D2C1D"/>
    <w:rsid w:val="00601164"/>
    <w:rsid w:val="00610047"/>
    <w:rsid w:val="00617C3A"/>
    <w:rsid w:val="00625345"/>
    <w:rsid w:val="00636A1C"/>
    <w:rsid w:val="00642914"/>
    <w:rsid w:val="00666ACF"/>
    <w:rsid w:val="00676229"/>
    <w:rsid w:val="006816F4"/>
    <w:rsid w:val="00683ACB"/>
    <w:rsid w:val="00686822"/>
    <w:rsid w:val="00687D27"/>
    <w:rsid w:val="00691C01"/>
    <w:rsid w:val="00691C6F"/>
    <w:rsid w:val="00695083"/>
    <w:rsid w:val="006977F6"/>
    <w:rsid w:val="006A0F6B"/>
    <w:rsid w:val="006B3FFA"/>
    <w:rsid w:val="006C00C0"/>
    <w:rsid w:val="006C404B"/>
    <w:rsid w:val="006D7C48"/>
    <w:rsid w:val="00724286"/>
    <w:rsid w:val="00775F0D"/>
    <w:rsid w:val="007A2DAA"/>
    <w:rsid w:val="007B0EC6"/>
    <w:rsid w:val="007C4D91"/>
    <w:rsid w:val="007E23F8"/>
    <w:rsid w:val="007E3B71"/>
    <w:rsid w:val="007F32C7"/>
    <w:rsid w:val="007F4D88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27D3"/>
    <w:rsid w:val="008912E7"/>
    <w:rsid w:val="008C5AEC"/>
    <w:rsid w:val="008D1292"/>
    <w:rsid w:val="008F0785"/>
    <w:rsid w:val="008F2B3E"/>
    <w:rsid w:val="00901746"/>
    <w:rsid w:val="009041FC"/>
    <w:rsid w:val="009200EF"/>
    <w:rsid w:val="00931985"/>
    <w:rsid w:val="00956775"/>
    <w:rsid w:val="00974BB2"/>
    <w:rsid w:val="00975FCE"/>
    <w:rsid w:val="00981D0A"/>
    <w:rsid w:val="00985453"/>
    <w:rsid w:val="009D27A4"/>
    <w:rsid w:val="009D7FE1"/>
    <w:rsid w:val="009E559B"/>
    <w:rsid w:val="009E7158"/>
    <w:rsid w:val="009F00CB"/>
    <w:rsid w:val="00A076F7"/>
    <w:rsid w:val="00A24006"/>
    <w:rsid w:val="00A264D0"/>
    <w:rsid w:val="00A27D55"/>
    <w:rsid w:val="00A3176A"/>
    <w:rsid w:val="00A35AE0"/>
    <w:rsid w:val="00A42BAE"/>
    <w:rsid w:val="00A517E9"/>
    <w:rsid w:val="00A5287E"/>
    <w:rsid w:val="00A61F2F"/>
    <w:rsid w:val="00A828F3"/>
    <w:rsid w:val="00A86CF9"/>
    <w:rsid w:val="00A92984"/>
    <w:rsid w:val="00AE26B5"/>
    <w:rsid w:val="00AF751B"/>
    <w:rsid w:val="00B140A3"/>
    <w:rsid w:val="00B15D32"/>
    <w:rsid w:val="00B250CA"/>
    <w:rsid w:val="00B60743"/>
    <w:rsid w:val="00B64F85"/>
    <w:rsid w:val="00B81AC7"/>
    <w:rsid w:val="00B83273"/>
    <w:rsid w:val="00B85077"/>
    <w:rsid w:val="00B95DD3"/>
    <w:rsid w:val="00BB1358"/>
    <w:rsid w:val="00BB72C2"/>
    <w:rsid w:val="00BC26A0"/>
    <w:rsid w:val="00BE6EDA"/>
    <w:rsid w:val="00C02EB9"/>
    <w:rsid w:val="00C34326"/>
    <w:rsid w:val="00C34D9F"/>
    <w:rsid w:val="00C508D1"/>
    <w:rsid w:val="00C66AE6"/>
    <w:rsid w:val="00C95EE4"/>
    <w:rsid w:val="00C966AC"/>
    <w:rsid w:val="00CB3829"/>
    <w:rsid w:val="00CB5D68"/>
    <w:rsid w:val="00CB74B7"/>
    <w:rsid w:val="00CC021C"/>
    <w:rsid w:val="00CC460F"/>
    <w:rsid w:val="00CC5593"/>
    <w:rsid w:val="00CD2062"/>
    <w:rsid w:val="00CE6664"/>
    <w:rsid w:val="00D01A90"/>
    <w:rsid w:val="00D33077"/>
    <w:rsid w:val="00D3482F"/>
    <w:rsid w:val="00D55918"/>
    <w:rsid w:val="00D736D6"/>
    <w:rsid w:val="00DA5768"/>
    <w:rsid w:val="00DA5E42"/>
    <w:rsid w:val="00DB23E7"/>
    <w:rsid w:val="00DE3F0C"/>
    <w:rsid w:val="00E0073F"/>
    <w:rsid w:val="00E054B9"/>
    <w:rsid w:val="00E116FC"/>
    <w:rsid w:val="00E142D8"/>
    <w:rsid w:val="00E14746"/>
    <w:rsid w:val="00E17F6F"/>
    <w:rsid w:val="00E27AE1"/>
    <w:rsid w:val="00E45393"/>
    <w:rsid w:val="00E92F4E"/>
    <w:rsid w:val="00E95D53"/>
    <w:rsid w:val="00EB3103"/>
    <w:rsid w:val="00EB523A"/>
    <w:rsid w:val="00EC1249"/>
    <w:rsid w:val="00ED0E2E"/>
    <w:rsid w:val="00ED3398"/>
    <w:rsid w:val="00ED5A85"/>
    <w:rsid w:val="00ED60A2"/>
    <w:rsid w:val="00EE59E6"/>
    <w:rsid w:val="00F12B56"/>
    <w:rsid w:val="00F212A9"/>
    <w:rsid w:val="00F335E3"/>
    <w:rsid w:val="00F37499"/>
    <w:rsid w:val="00F426DA"/>
    <w:rsid w:val="00F455F2"/>
    <w:rsid w:val="00F57EA2"/>
    <w:rsid w:val="00F63681"/>
    <w:rsid w:val="00F70C8B"/>
    <w:rsid w:val="00F769BA"/>
    <w:rsid w:val="00F90466"/>
    <w:rsid w:val="00F90905"/>
    <w:rsid w:val="00F91234"/>
    <w:rsid w:val="00FC74CA"/>
    <w:rsid w:val="00FD5A92"/>
    <w:rsid w:val="00FE10A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3749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30AB-4D75-4589-81CE-B48101D5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19</cp:revision>
  <cp:lastPrinted>2018-01-17T12:59:00Z</cp:lastPrinted>
  <dcterms:created xsi:type="dcterms:W3CDTF">2016-10-21T12:50:00Z</dcterms:created>
  <dcterms:modified xsi:type="dcterms:W3CDTF">2018-03-27T08:36:00Z</dcterms:modified>
</cp:coreProperties>
</file>